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F26" w:rsidRDefault="00416F26" w:rsidP="00416F26">
      <w:bookmarkStart w:id="0" w:name="_GoBack"/>
      <w:bookmarkEnd w:id="0"/>
      <w:r>
        <w:t xml:space="preserve">2. Look at the following legal paragraph. Reduce it to less than 130 words, using your own words (keep it legal, formal, appropriate, and remove any legalese). Make sure not to change the meaning of the overall text. </w:t>
      </w:r>
    </w:p>
    <w:p w:rsidR="002A2F6B" w:rsidRPr="00416F26" w:rsidRDefault="002A2F6B" w:rsidP="00416F26">
      <w:r>
        <w:t xml:space="preserve">It was undisputed the sugar was stolen and purchased by Johnson. The issue was jury determination of the </w:t>
      </w:r>
      <w:r w:rsidR="00E45DB5">
        <w:t>state</w:t>
      </w:r>
      <w:r>
        <w:t xml:space="preserve"> of the mind when the sugar was bought.</w:t>
      </w:r>
      <w:r w:rsidR="00E45DB5">
        <w:t xml:space="preserve"> The jury was unauthorized to be convicted and John had guilty knowledge about the state of the stolen sugar and did not trust the sellers were authorized by Ralston Mill to sell. In arriving at the conclusion, time and arrangement of the purchase was considered by the jury. The missing of the invoice and the statement made by Johnson to Gordon proved he knew about the sugar. Johnson contradicts himself after the arrest as the sellers were selling the sugar at low price. (110 words)</w:t>
      </w:r>
    </w:p>
    <w:sectPr w:rsidR="002A2F6B" w:rsidRPr="00416F26" w:rsidSect="0038013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A31984"/>
    <w:rsid w:val="002A2F6B"/>
    <w:rsid w:val="0038013D"/>
    <w:rsid w:val="00416F26"/>
    <w:rsid w:val="00A31984"/>
    <w:rsid w:val="00BC3A18"/>
    <w:rsid w:val="00DC5363"/>
    <w:rsid w:val="00E45D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1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127</Words>
  <Characters>728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 ALTHOBITY</dc:creator>
  <cp:keywords/>
  <dc:description/>
  <cp:lastModifiedBy>Pc</cp:lastModifiedBy>
  <cp:revision>4</cp:revision>
  <dcterms:created xsi:type="dcterms:W3CDTF">2020-04-13T11:38:00Z</dcterms:created>
  <dcterms:modified xsi:type="dcterms:W3CDTF">2020-04-13T12:00:00Z</dcterms:modified>
</cp:coreProperties>
</file>